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1" w:rsidRDefault="00D23BA1" w:rsidP="00D23BA1">
      <w:pPr>
        <w:widowControl/>
        <w:suppressAutoHyphens w:val="0"/>
        <w:spacing w:after="200"/>
        <w:ind w:firstLine="567"/>
        <w:jc w:val="center"/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Ипостаси Человечности</w:t>
      </w:r>
    </w:p>
    <w:p w:rsidR="00C26E85" w:rsidRPr="00C26E85" w:rsidRDefault="00C26E85" w:rsidP="00D23BA1">
      <w:pPr>
        <w:widowControl/>
        <w:suppressAutoHyphens w:val="0"/>
        <w:spacing w:after="200"/>
        <w:ind w:firstLine="567"/>
        <w:jc w:val="center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( По материалам 5 МФЧС Оснабрюк)</w:t>
      </w:r>
    </w:p>
    <w:p w:rsidR="00D23BA1" w:rsidRPr="00D23BA1" w:rsidRDefault="00D23BA1" w:rsidP="00D23BA1">
      <w:pPr>
        <w:widowControl/>
        <w:suppressAutoHyphens w:val="0"/>
        <w:spacing w:after="20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Ипостась Человечности начинат</w:t>
      </w:r>
      <w:bookmarkStart w:id="0" w:name="_GoBack"/>
      <w:bookmarkEnd w:id="0"/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ь с маленького эффекта, – работа с Владыками. Первое, что Владыки делают в Изначально Вышестоящей Человечности – это умение выражать вами, как человеком, Владык. Потому что, если вы не умеете выражать, вы, в общем-то, теряетесь в окружающем мире и не принимаете правильных решений. Понятно, что мы, как служащие, больше выражаем Владык Кут Хуми и Фаинь.Но каждого из Владык Иерархии должны уметь выражать собою. Тогда по жизни у нас наладятся соответствующие отношения.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То есть,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нужно не имя, а выражение Владыки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.  И, вот, внимание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, с этого момента начнётся Человечность.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То есть, если мы восходим Отцом и Владыками, мы должны их уметь выражать физически собою. Тогда с точки зрения Отца – мы Человечны. Смысл в чём?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Каждый Владыка несёт свой эффект реализации и Плана Творения, и Отца, и каких-то особенностей для каждого из нас, как для человека. И мы должны общаться с Владыками, обращаясь к ним по тем или иным вопросам. У нас по-человечески всегда масса вопросов к Владыкам. Человеческих. Ну, семья, ребёнок вон, работа, – это человеческие вопросы, и в первую очередь их решает Владыка Человечности. Мы обращаемся к Владыке Кут Хуми, который решает все вопросы по Дому. Это хорошо, если мы служим. А если у нас личный человеческий вопрос? Можно к другому Владыке обратиться? Можно. Обращаемся?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Вообще-то Владыка Человечности – это человеческая ситуация для человеков. И вот эта Ипостась Синтеза – это вершина человеческих взаимодействий. Или другой вариант. А к кому ходить с Энергопотенциалом обычным людям? К Мории.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По человеческим вопросам вы когда-нибудь у Мории были? У него как раз Ипостась Синтеза Изначально Вышестоящий Человек. И если решается вопрос какого-то организационного обеспечения нас по жизни, то, извините, Владыка Мория простраивает план, как это осуществить. При этом мы, как служащие, чаще всего ходим к Кут Хуми, и, понятно, что раз мы служим, наши вопросы решает Кут Хуми.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Но ведь иногда мы и не наши вопросы решаем, а помогаем друзьям, знакомым, родственникам. И тут не надо их вести к Кут Хуми, их надо вести к Мории.</w:t>
      </w:r>
    </w:p>
    <w:p w:rsidR="00D23BA1" w:rsidRPr="00D23BA1" w:rsidRDefault="00D23BA1" w:rsidP="00D23BA1">
      <w:pPr>
        <w:keepNext/>
        <w:keepLines/>
        <w:widowControl/>
        <w:suppressAutoHyphens w:val="0"/>
        <w:spacing w:before="120" w:after="120"/>
        <w:jc w:val="center"/>
        <w:outlineLvl w:val="0"/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</w:pPr>
      <w:bookmarkStart w:id="1" w:name="_Toc488604966"/>
      <w:r w:rsidRPr="00D23BA1"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  <w:t>Первая Ипостась Человечности – Синтез Образа и Подобия</w:t>
      </w:r>
      <w:bookmarkEnd w:id="1"/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Итак, что для вас Человечность? Начнём с этого, у нас тематика Синтеза Человечности: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А? Доброта. Доброта. Знаете такое: «благими намерениями дорога». Не... само качество доброты в нас – это полезно. А вот исполнение доброты – бывает чаще всего насилием. Ну, допустим, Европейские крестоносцы спокойно завоёвывали мир огнём и мечом, говоря, что эта доброта нового христианского мира для всех. Не верно. Убивая всех подряд при этом по-доброму, но неся доброту.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Княжества воевали до середины восемнадцатого века. Ну, до начала восемнадцатого века. То же самое доброта. Доброту убираем. Этика бывает разная. Что для вас человечность?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Отношение между нами – это отношение. Что для вас человечность?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Итак. Это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синтез Образа и Подобия Изначально Вышестоящего Отца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 в каждом из вас. Вы знаете, что каждый человек – это по Образу и Подобию. Так, вот, какая доброта записана в наш Образ, такую доброту мы и будем нести окружающим. Соответственно, если в нас нет Образа – мы не человечны. Есть очень много людей, которые живут по Подобию. Подобие это руки, ноги, голова. Вот моё тело есть, если во мне нет Образа Отца, то я не человек. Почему я так говорю, потому что первый синтез – это Рождение 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lastRenderedPageBreak/>
        <w:t>Свыше и там мы как раз стяжаем Образ Отца, потому что в Евангелие Глава Иерархии предыдущей эпохи чётко сообщил: «есть Рождение Свыше, чтобы прийти к Отцу». И человечность начинается с действующего Образа в нашем телесном Подобие. Это обязательное условие. Увидели?</w:t>
      </w:r>
    </w:p>
    <w:p w:rsidR="00D23BA1" w:rsidRPr="00D23BA1" w:rsidRDefault="00D23BA1" w:rsidP="00D23BA1">
      <w:pPr>
        <w:keepNext/>
        <w:keepLines/>
        <w:widowControl/>
        <w:suppressAutoHyphens w:val="0"/>
        <w:spacing w:before="120" w:after="120"/>
        <w:jc w:val="center"/>
        <w:outlineLvl w:val="0"/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</w:pPr>
      <w:bookmarkStart w:id="2" w:name="_Toc488604967"/>
      <w:r w:rsidRPr="00D23BA1"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  <w:t>Вторая Ипостась Человечности – Ученик Времени</w:t>
      </w:r>
      <w:bookmarkEnd w:id="2"/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Отсюда второй вопрос, а как у вас действует Образ в вашем теле? Внимание, я задаю специально эти вопросы, некоторым кажется простыми, некоторым кажется сложными. Уверяю вас, если вы дойдёте до пятого посвящения, не ответив на эти вопросы, вы его не получите в ночной подготовке. Всё очень просто. Пятое посвящение – это это Предвечный.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То есть, мы закладываем Вечность собственной человеческой жизни в веках. Ничего такого особенного здесь нет. Иногда меня спрашивают: «А почему человеческое?» – потому что Отец начал творить на нашей планете только человеческий тип развития, чтобы расселить нас по Метагалактике.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То есть, нашу планету выбрали главную для человеческого типа существ по всей Метагалактике. Не нам решать, нам просто сообщают: «не моя воля, а твоя Отче». Уверяю и вас, есть другие типы людей в Метагалактике. Они, в том числе, описаны в древних текстах. Побывали на нашей планете. Я думаю, мы с ними будем пересекаться ещё. То есть, и холоднокровные, и не на ногах стоящие, корректно выражусь, оно по-другому называется. Ну и так далее.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Ничего такого страшного нет, ну, такие типы людей, но по Образу и Подобию человек пятиконечный, так выразимся, и Отец у нас человек пятиконечный. Не только у нас, по всей Метагалактике. Поэтому мы как бы идеальное выражение Образа и Подобия. Итак, Человек – это Образ и Подобие – раз. Дальше.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Давайте я проще задам вопрос, кто такой Человек? Отсюда вы поймёте, что такое человечность. Образ и Подобие – раз, продолжаем. Вы не думайте, что я вас мучаю или время тяну. Если вы сами в себе не сложите ответ, вы внутри не будете до конца человеком. Без обид. Почему? Я вижу только то, что знаю. Если вы не будете знать, что такое человечность, вы никогда не увидите её в других. Но и сами нести не сможете.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Второй эффект: кто такой Чело-век? Подсказываю: век живи – век учись.</w:t>
      </w:r>
    </w:p>
    <w:p w:rsidR="00D23BA1" w:rsidRPr="00D23BA1" w:rsidRDefault="00D23BA1" w:rsidP="00D23BA1">
      <w:pPr>
        <w:widowControl/>
        <w:suppressAutoHyphens w:val="0"/>
        <w:spacing w:after="200"/>
        <w:ind w:firstLine="567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Ученик. Только, Ученик в 5 расе – это Ученик Иерархии. Поэтому, Ученик – это уже не совсем человек. Это единица Служащего в Иерархии по 5-й расе. Причем, надо ещё было суметь войти в Служение Иерархии. Потому что чело – это Ученик, век – это времени. И человек – Ученик времени.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А как вы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учитесь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 у времени? Когда время течёт само по себе – это одно. А когда вы у него учитесь – это другое. Согласны? И когда мы живём, время течёт само по себе, мы его не замечаем, и это научная единица.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А когда мы настоящий Чело-век и учимся у времени, в этот момент наступает то, что мы называем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человечностью.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То есть, человечность – это учёба у времени.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 Это как?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То есть, есть Дух времени. Каждое время приносит варианты.  Мы не видим из чего состоит время и почему человек – Ученик времени. По Стандартам Синтеза само время из чего состоит? Из Огня. И Дух Времени вытекает из Огня той концентрацией времени, которую ты взял собою. Значит, если человек – Ученик времени, то от того, какую концентрацию Огня берёт человек собою, такая у него человечность. Почему? Потому что в этот Огонь можно записать соответствующие данные, кстати, не только Синтеза, а и Мудрости – есть Огонь Мудрости; и Любви – есть Огонь Любви; и Воли – есть Огонь Воли, то есть, Огни – это вся специфика, которую мы знаем в Иерархии.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И, кстати, наши Части тоже растут чем? Огнём. И от того, сколько Огня мы сконцентрируем, такое качество Частей у нас и будет. Если Новая Эпоха – это Эпоха Огня, предыдущая эпоха Духа, да? То в предыдущей Эпохе, когда время текло через нас, мы поддерживали в нас Огонь.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 xml:space="preserve">А Огонь в предыдущей эпохе был очень маленький –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lastRenderedPageBreak/>
        <w:t>Ядро Жизни в Монаде. И фактически течением времени мы поддерживали Ядро Огня Жизни в Монаде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 каждого из нас. Услышали.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А теперь,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накапливая Огонь, стяжая его на Синтезах, Синтез – это такой высокий вид Огня для нас, мы входим в прямое ученичество у Огня и Времени собою. И развиваем множество Частей в каждом из нас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Итак,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вторая человечность – это количество Огня в каждом из нас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. Которую мы накопили вначале во времени, если вы не знаете, как живёте. А второе, это когда мы копим самостоятельно, занимаясь Огнём, допустим, на Синтезе.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Соответственно, человек с высокой концентрацией огня, чувствует себя достойней, чем любые другие люди имущественного характера. Я не говорю, что имущество – это плохо, я не об этом сейчас. Я говорю о том, что от концентрации Огня вы начинаете чувствовать себя Человеком. Потому что у вас есть избыток Огня, из избытка Огня – избыток Духа и вы всегда имеете ресурс на преодоление.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Есть знаменитая фраза: «преодолением мы растём». У меня когда-то был вопрос: за счёт чего мы преодолеваем? Ну, преодоление есть? Есть! Ты преодолеваешь? Ну, знаете, как у обычного, на всё нужна энергия. Где взять энергию, чтобы преодолеть? Никогда так не думали?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То есть, если у меня сложная ситуация, то, чтобы я её преодолел, мне нужно энергии больше, чем в этой ситуации, тогда я её преодолею. Если в этой ситуации больше энергии, чем у меня – она меня подавит. И тогда мы начинаем зависеть от внешних обстоятельств, которые меня подавляют, потому что там энергии больше. Когда у меня больше, ну, я явно, не сразу может быть, смотря насколько больше, если у меня в два раза больше, я сразу преодолею. Если в десять раз больше, я даже не замечу. То, что один не заметит, другой уткнётся и никогда не преодолеет.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В итоге, если у вас есть накопленный избыток чего-то, вы чувствуете себя по-человечески достойно. В итоге,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Ученик Времени – это накопление избытка Огня. Чтоб правильно им пользоваться, он не тратился, а ещё и восстанавливался. Отец восстанавливает вам Огонь, если вы его правильно потратили. Отец восстанавливает вам Дух, если вы правильно потратили. Если у вас нехватка Энергии – вы её потратили неправильно.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В итоге, </w:t>
      </w:r>
      <w:r w:rsidRPr="00D23BA1">
        <w:rPr>
          <w:rFonts w:ascii="Arial" w:eastAsia="WenQuanYi Micro Hei" w:hAnsi="Arial" w:cs="Arial"/>
          <w:b/>
          <w:color w:val="00000A"/>
          <w:spacing w:val="-4"/>
          <w:kern w:val="0"/>
          <w:lang w:eastAsia="en-US" w:bidi="ar-SA"/>
        </w:rPr>
        <w:t>Человек – это поиск достоинства избытком Огня, ученичество во времени – избытка Духа, избытка Света. Даже про-светление – это избыток Света в голове. И избытка Энергии. А ещё и избытка Субъядерности, с точки зрения Живы в Новой эпохе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Итак, второй вид Человечности – это накопление, с точки зрения Синтеза, Огня. А из Огня выведение Духа, Света, Энергии. Или другой вариант. Вам дали много Огня, вы что-то неправильно делаете, и Огонь есть, а из Огня Дух не выявляется. В итоге, вы чувствуете себя опустошённым, хотя Огня много. Почему Дух не выявляется из Огня? Вот, тут мы входим к третьему виду Человечности, хотя вы это знаете.</w:t>
      </w:r>
    </w:p>
    <w:p w:rsidR="00D23BA1" w:rsidRPr="00D23BA1" w:rsidRDefault="00D23BA1" w:rsidP="00D23BA1">
      <w:pPr>
        <w:keepNext/>
        <w:keepLines/>
        <w:widowControl/>
        <w:suppressAutoHyphens w:val="0"/>
        <w:spacing w:before="120" w:after="120"/>
        <w:jc w:val="center"/>
        <w:outlineLvl w:val="0"/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</w:pPr>
      <w:bookmarkStart w:id="3" w:name="_Toc488604972"/>
      <w:r w:rsidRPr="00D23BA1"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  <w:t>Третья Ипостась Человечности – динамика человеческой жизни</w:t>
      </w:r>
      <w:bookmarkEnd w:id="3"/>
    </w:p>
    <w:p w:rsidR="00D23BA1" w:rsidRPr="00D23BA1" w:rsidRDefault="00D23BA1" w:rsidP="00D23BA1">
      <w:pPr>
        <w:keepNext/>
        <w:keepLines/>
        <w:widowControl/>
        <w:suppressAutoHyphens w:val="0"/>
        <w:spacing w:before="120" w:after="120"/>
        <w:jc w:val="center"/>
        <w:outlineLvl w:val="0"/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</w:pPr>
      <w:bookmarkStart w:id="4" w:name="_Toc488604973"/>
      <w:r w:rsidRPr="00D23BA1"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  <w:t>Четвёртая Ипостась Человечности – Чаша Грааля</w:t>
      </w:r>
      <w:bookmarkEnd w:id="4"/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i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Итак, Образ и Подобие, Ученик Времени и список вот этой человечности. Как динамика человеческой жизни. Три ответили и последний шаг. Мы начинали об этом говорить. Без чего человек и в предыдущую Эпоху, и в эту не бывает человеком вообще? Подскажу. В погружениях вы иногда в Доме этот предмет находите валяющимся на полу. Ну, он хотя бы в Доме остаётся. </w:t>
      </w:r>
      <w:r w:rsidRPr="00D23BA1">
        <w:rPr>
          <w:rFonts w:ascii="Arial" w:eastAsia="WenQuanYi Micro Hei" w:hAnsi="Arial" w:cs="Arial"/>
          <w:i/>
          <w:color w:val="00000A"/>
          <w:spacing w:val="-4"/>
          <w:kern w:val="0"/>
          <w:lang w:eastAsia="en-US" w:bidi="ar-SA"/>
        </w:rPr>
        <w:t>(Из зала: – Чаша.)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А? Чаша! Ну, это хорошо, что новенькие говорят, Чаша! Без Чаши нет Человека. Чаша Грааля называется. Это ментальная чаша, которую мы стяжали на прошлом Синтезе. И в пятой расе есть стандарт: даже имея Душу, с точки зрения религиозных людей ты человек, с точки зрения Иерархии ты человек только, если у тебя есть Чаша, заполненная чем? Огнём. И когда мне говорят, что в пятой расе не было Огня и откуда вы </w:t>
      </w: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lastRenderedPageBreak/>
        <w:t>это взяли, все эти... огненную Эпоху и всё остальное. Ребята, на ментале у развитых людей была Чаша Огня! Не воды, не слёз, не соплей. Огня! Это так и называлось – Огонь Грааля. Насчёт соплей, извините, я много чего видел в погружениях там. Я даже не пошутил, для меня это просто …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Что ты видишь в Чаше?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«Воду, слёзы».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Что ты видишь в Чаше?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«Какая-то вязкая жидкость, отдалённо похожая на воду».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Это, вот, человек мне в погружении сказал. Я говорю: «Попробуй наклонить». Она течёт, как слизь. Как вы это назовёте? Сопли. Конечно, можно и пооскорблять человека, но это будет, вообще, уже как-то некорректно, негативно. Только на сопли похоже. Ну, да, говорит, что-то на это похоже. Я говорю: «Ты что туда сморкался что ли?» Представляете, в Чашу ментальную он… накопления у него такие ментальные. А ещё человек пришёл такой более-менее крученый по жизни. А Чаша… в общем отвращение вызвала. Так мы сначала Чашу преображали. Он у Отца прощение просил. И Владыка потом думал, вернуть ему Чашу или нет, она не входила в него. Видно так обиделась на это. Ну, состояние, что даже не входила. Я серьёзно, иногда Чаша не хочет возвращаться к Человеку.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Чашу вставил?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«Вставил. Она выпала».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Как!? – говорю. Дальше вообще: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– «Она сама выскочила».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Ещё раз поставил, она опять вышла.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Говорю: </w:t>
      </w:r>
    </w:p>
    <w:p w:rsidR="00D23BA1" w:rsidRPr="00D23BA1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 xml:space="preserve">– Бери Чашу, пошли к Папе. </w:t>
      </w:r>
    </w:p>
    <w:p w:rsidR="00D23BA1" w:rsidRPr="00C26E85" w:rsidRDefault="00D23BA1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  <w:r w:rsidRPr="00D23BA1"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  <w:t>Бесполезно. Ну, то есть, она в тебя не ставится. Ты или наказан, или не человек, надо преображаться. По-другому говорю, чтобы люди не расстраивались. Не человек, это не значит, что у тебя нет подобия человека, это значит, что у тебя есть накопления некорректные, поэтому не человеческие, отсюда «человечность» и их надо преобразить. И, вот, Чаша – это Огонь и Чаша должна быть полностью заполнена Огнём. Поэтому «Человечность» – это пятый Синтез, поскольку до этого на четвёртом вы должны получить идеальную Чашу Огня. Увидели? Человечность.</w:t>
      </w:r>
    </w:p>
    <w:p w:rsidR="00C26E85" w:rsidRPr="00C26E85" w:rsidRDefault="00C26E85" w:rsidP="00C26E85">
      <w:pPr>
        <w:keepNext/>
        <w:keepLines/>
        <w:widowControl/>
        <w:suppressAutoHyphens w:val="0"/>
        <w:spacing w:before="120" w:after="120"/>
        <w:jc w:val="center"/>
        <w:outlineLvl w:val="0"/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</w:pPr>
      <w:bookmarkStart w:id="5" w:name="_Toc488604970"/>
      <w:r w:rsidRPr="00C26E85">
        <w:rPr>
          <w:rFonts w:ascii="Arial" w:eastAsia="MS Gothic" w:hAnsi="Arial" w:cs="Arial"/>
          <w:b/>
          <w:bCs/>
          <w:spacing w:val="-4"/>
          <w:kern w:val="0"/>
          <w:lang w:eastAsia="en-US" w:bidi="ar-SA"/>
        </w:rPr>
        <w:t>Опыт Человечности с точки зрения Отца и Владык</w:t>
      </w:r>
      <w:bookmarkEnd w:id="5"/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>Это, вот – это накопление Живы, это поддержка накоплений Любви. Если вы любите, Любовь надо копить. Обязательно, потому что вы меняетесь, Любовь тратится, а если вы меняетесь правильно, Любовь должна расти. У вас Любовь растёт, или вы просто любите? Если вы просто любите, вы её потеряете. Если Любовь растёт … Понятно.</w:t>
      </w:r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>Ваша Мудрость растёт, или вы просто живёте? Если вы просто живёте, вы тупеете. Потому что та Мудрость, которая была там, в процессе жизни, вы отупели. Она другая должна стать, то есть, в процессе жизни Мудрость должна расти, возраст не в счёт. Чем выше возраст, тем ты должен стать мудрее, то есть, вырасти в этом.</w:t>
      </w:r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 xml:space="preserve">У вас была Воля. Чувствуете? Была Воля. Думаю, что же я сморозил? Уже серьёзно. Соответственно, Воля должна вырасти к следующим действиям. Если она выросла вместе с вами, вы правильно живёте. А если вы стали менее дееспособны, я не имею в виду по возрасту, вы можете медленнее ходить, но Воля должна быть бешенней. В общем, молодёжь быстро бегает, Воля слабее. Старый не быстрее бегает, но Воля мощнее: возраст. </w:t>
      </w:r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 xml:space="preserve">То же самое о Синтезах! У вас Синтез просто, если за 5 месяцев накопился. «Я на Синтезах его накопила!» «Нет!» Тот первый Синтез, когда вы были, дойдя до 5-го, вырос у вас на 5 единиц или остался таким же? Если вырос, вы Человечны и Ученик веков. Если остался тем же самым ядром, что на 1 Синтезе, вы ничего не сделали, никак не </w:t>
      </w: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lastRenderedPageBreak/>
        <w:t>применились, никакую практику не сделали, то Синтез уже постарел на 5 месяцев. Ну, он же не применяется! А то, что не применяется, становится болотом. А Синтез даётся на всю эпоху. Представляете, к концу эпохи как вонять будет? В этом болоте? Если не применяться? К концу эпохи, это через 10-20 воплощений. Ну, там 1000, 2000 лет. Эпоха. Тихий ужас, да? А теперь представьте, вы получили поручение Учителя 5 воплощений назад. Это Воля. И некоторые отрабатывают неисполнение поручения Учителя. А на самом деле… «Да ничего плохого я там не сделал». Ты вообще ничего не сделал! И та Воля, которая тебе дана 5 воплощений назад, сейчас стала чем? Болотом! Тогда это было поручение с Волей, и у тебя был избыток Воли, но ты просто ничего не делал! Жил, гулял, отдыхал, Воли хватало, тебе ничего не надо было, а теперь ты отрабатываешь, говоришь: «Я так плохо делал?» На самом деле ты ничего не делал. Ты не плохо делал, ты просто ничего не делал. И до 5-й жизни – этой, это стало у тебя чем? Полным болотом. И ты сейчас: «Вау, какая у меня плохая Воля!» Да она у тебя нормальная. Ты её не применял всю жизнь. А что делать теперь? Возжигать болото? Нет, применять Волю! Потому что выжечь болото, оно восстановится!</w:t>
      </w:r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 xml:space="preserve">Сейчас была ситуация: у меня служащий спрашивает: «Если там попал на отработки, как мне отрабатывать?» </w:t>
      </w:r>
      <w:r w:rsidRPr="00C26E85">
        <w:rPr>
          <w:rFonts w:ascii="Arial" w:eastAsia="WenQuanYi Micro Hei" w:hAnsi="Arial" w:cs="Arial"/>
          <w:b/>
          <w:color w:val="000000"/>
          <w:spacing w:val="-4"/>
          <w:kern w:val="0"/>
          <w:lang w:eastAsia="en-US" w:bidi="ar-SA"/>
        </w:rPr>
        <w:t>Вот вам совет: чтобы отработать по-настоящему, отрабатывать надо только с другими людьми! Вот запомните! Тогда вы отработаете. Тихо сам с собою ты не отработаешь!</w:t>
      </w: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 xml:space="preserve"> А меня так и спросили: «Чтобы отрабатывать, мне что перестяжать надо?» Ни в коем случае! Не поможет! Тебе надо пойти к людям, желательно, к тем, кто вообще ничего не знает, и, возжигая их, объясняя им, не обязательно о Синтезе, что-то объясняя, помогая им, – ты отработаешь. Не помогая другим, не объясняя другим, не отстраивая что-то другим, не взаимодействуя с другими, ты никогда ничего не отработаешь! Иллюзия, что я сижу на Синтезе и восхожу, и всё отрабатывается, это только иллюзия! Ты восходишь на Синтезе Огнём, нарабатывается новый Огонь, и то, что у тебя раньше была отработка, видится меньше на б</w:t>
      </w:r>
      <w:r w:rsidRPr="00C26E85">
        <w:rPr>
          <w:rFonts w:ascii="Arial" w:eastAsia="WenQuanYi Micro Hei" w:hAnsi="Arial" w:cs="Arial"/>
          <w:b/>
          <w:i/>
          <w:color w:val="000000"/>
          <w:spacing w:val="-4"/>
          <w:kern w:val="0"/>
          <w:lang w:eastAsia="en-US" w:bidi="ar-SA"/>
        </w:rPr>
        <w:t>о</w:t>
      </w: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>льший Огонь. Тебе кажется, что она прошла, на самом деле ты просто получил много Огня. И то, что раньше для тебя проблема, сейчас стало мелкой ситуацией. Но ситуация-то осталась. И ты, может быть, уже мелкую ситуацию по мелочи сможешь отработать после Синтеза, не по-крупному. Но ты всё равно должен что-то сделать для этого. То есть, сделать какие-то шаги, чтобы эта мелкая ситуация закончилась. Подчёркиваю: желательно с другими людьми. В общем, чем меньше подготовка у человека, с кем ты общаешься, тем выше ты отрабатываешь свои проблемы. Чем более высоко ты возвёл человека с самой плохой подготовкой. Вот, ужасного, страшного человека переподготовил, и он взошёл, тем выше твоя отработка. Да. Вот, так вот вам. Поэтому, когда в списках Будды есть состояние, что был убийца, и Гаутама его подготовил, и он стал Буддой, из убийцы подготовить Будду! Это самая крутейшая отработка, какая описана вообще в аналах Духа. Увидели? Это не просто он покажет, а надо из него Будду сделать. Всё только через других людей. Отец принимает эту отработку на раз-два.</w:t>
      </w:r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>А когда ты сам возжёгся, сам преодолел, сделал правильные практики, вышел к Отцу, попросил прощения, Отец сказал: «Прощён». Всё закончилось? Не-а, всё только началось. Папа тебя простил, наказание закончилось, а преодоление осталось. И мы возвращаемся на круги своя. Для преодоления нужен избыток Энергии, Духа, Света или Огня, смотря какое. Ты получилось бы, только теперь пойди и переделай правильно, после того, как ты сделал неправильно. Опять пойди и сделай правильно это опять с кем? С людьми. Вот, это называется Человечность. Я вам сейчас рассказывал опыт Человечности с точки зрения Отца и Владык.</w:t>
      </w:r>
    </w:p>
    <w:p w:rsid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t xml:space="preserve">Третий вид – это как раз ученик времени. Вот это всё, что я сейчас рассказывал, упирается в ученика времени. А у нас по стандарту: вначале человек, потом – служащий. То есть, вначале человечность, потом иерархичность. Или вначале человечность, потом Идивность. Идивность для тех, кто служит. Иерархичность для тех, кто не служит. Не служащие относятся к Иерархии, служащие к ИДИВО автоматом. Пока вы на Синтезе – вы </w:t>
      </w:r>
      <w:r w:rsidRPr="00C26E85"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  <w:lastRenderedPageBreak/>
        <w:t>служите, просто здесь вопрос на каждом ли вы Синтезе. У нас разные графики бывают. В общем, каждый месяц надо подтверждать, что вы служите в ИВДИВО на Синтезе. Тогда эти 16 месяцев у вас Идивность. Один месяц выпал, я знаю тут, кому я это говорю, вы иерархичны уже через месяц, но не Идивны. Закон. Это там в ИВДИВО установлено, это не наш. С этим понятно?</w:t>
      </w:r>
    </w:p>
    <w:p w:rsid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</w:p>
    <w:p w:rsidR="00C26E85" w:rsidRPr="00C26E85" w:rsidRDefault="00C26E85" w:rsidP="00C26E85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0"/>
          <w:spacing w:val="-4"/>
          <w:kern w:val="0"/>
          <w:lang w:eastAsia="en-US" w:bidi="ar-SA"/>
        </w:rPr>
      </w:pPr>
    </w:p>
    <w:p w:rsidR="00C26E85" w:rsidRPr="00D23BA1" w:rsidRDefault="00C26E85" w:rsidP="00D23BA1">
      <w:pPr>
        <w:widowControl/>
        <w:suppressAutoHyphens w:val="0"/>
        <w:ind w:firstLine="567"/>
        <w:jc w:val="both"/>
        <w:rPr>
          <w:rFonts w:ascii="Arial" w:eastAsia="WenQuanYi Micro Hei" w:hAnsi="Arial" w:cs="Arial"/>
          <w:color w:val="00000A"/>
          <w:spacing w:val="-4"/>
          <w:kern w:val="0"/>
          <w:lang w:eastAsia="en-US" w:bidi="ar-SA"/>
        </w:rPr>
      </w:pPr>
    </w:p>
    <w:sectPr w:rsidR="00C26E85" w:rsidRPr="00D23BA1" w:rsidSect="00FD2C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BD"/>
    <w:rsid w:val="001B115A"/>
    <w:rsid w:val="00751DBD"/>
    <w:rsid w:val="007E50DA"/>
    <w:rsid w:val="00C26E85"/>
    <w:rsid w:val="00D23BA1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CFB2-496C-4A02-8462-8BD8F0B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B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B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RePack by Diakov</cp:lastModifiedBy>
  <cp:revision>2</cp:revision>
  <dcterms:created xsi:type="dcterms:W3CDTF">2018-01-16T14:48:00Z</dcterms:created>
  <dcterms:modified xsi:type="dcterms:W3CDTF">2018-01-16T15:16:00Z</dcterms:modified>
</cp:coreProperties>
</file>