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9" w:rsidRPr="009141CF" w:rsidRDefault="00AD5A49" w:rsidP="00AD5A49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9141CF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AD5A49" w:rsidRPr="009141CF" w:rsidRDefault="00AD5A49" w:rsidP="00AD5A49">
      <w:pPr>
        <w:pStyle w:val="a3"/>
        <w:jc w:val="center"/>
        <w:rPr>
          <w:sz w:val="16"/>
          <w:szCs w:val="16"/>
        </w:rPr>
      </w:pPr>
      <w:r w:rsidRPr="009141CF"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Pr="009141CF">
        <w:rPr>
          <w:rFonts w:ascii="Cambria" w:hAnsi="Cambria"/>
          <w:b/>
          <w:color w:val="FF0000"/>
          <w:sz w:val="16"/>
          <w:szCs w:val="16"/>
        </w:rPr>
        <w:t>268</w:t>
      </w:r>
      <w:r w:rsidRPr="009141CF">
        <w:rPr>
          <w:rFonts w:ascii="Cambria" w:hAnsi="Cambria"/>
          <w:b/>
          <w:color w:val="0070C0"/>
          <w:sz w:val="16"/>
          <w:szCs w:val="16"/>
        </w:rPr>
        <w:t xml:space="preserve">) Иерархическая организация Изначально Вышестоящего Отца  </w:t>
      </w:r>
    </w:p>
    <w:p w:rsidR="00AD5A49" w:rsidRPr="009141CF" w:rsidRDefault="00AD5A49" w:rsidP="00AD5A49">
      <w:pPr>
        <w:jc w:val="right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Утверждаю. КХ 19092019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 для участия в съезде ИВДИВО обязательную подачу тезисов на тему или горизонта Служения, или тему участия в 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Ивдивных</w:t>
      </w:r>
      <w:proofErr w:type="spellEnd"/>
      <w:r w:rsidRPr="009141CF">
        <w:rPr>
          <w:rFonts w:ascii="Times New Roman" w:hAnsi="Times New Roman"/>
          <w:color w:val="FF0000"/>
          <w:sz w:val="16"/>
          <w:szCs w:val="16"/>
        </w:rPr>
        <w:t xml:space="preserve"> научных чтениях.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Определить, что тезисы горизонта Служения отчитывают и принимают, подтверждая участие, Главы Горизонтов Служения ИВДИВО.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Определить, что тезисы 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Ивдивных</w:t>
      </w:r>
      <w:proofErr w:type="spellEnd"/>
      <w:r w:rsidRPr="009141CF">
        <w:rPr>
          <w:rFonts w:ascii="Times New Roman" w:hAnsi="Times New Roman"/>
          <w:color w:val="FF0000"/>
          <w:sz w:val="16"/>
          <w:szCs w:val="16"/>
        </w:rPr>
        <w:t xml:space="preserve"> научных чтений или Конференции МАН отчитывают и принимают Главы Академических центров МАН.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 обязательную организацию секции горизонта служения ИВДИВО работой три дня съезда ИВДИВО, во второй части дня, с докладами лучших тезисов на темы организации и явления горизонта служения ИВДИВО и круглым столом/столами по итогам дня.  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 организацию 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Ивдивных</w:t>
      </w:r>
      <w:proofErr w:type="spellEnd"/>
      <w:r w:rsidRPr="009141CF">
        <w:rPr>
          <w:rFonts w:ascii="Times New Roman" w:hAnsi="Times New Roman"/>
          <w:color w:val="FF0000"/>
          <w:sz w:val="16"/>
          <w:szCs w:val="16"/>
        </w:rPr>
        <w:t xml:space="preserve"> научных чтений или Конференции МАН пленарным заседанием в первой половине дня, секционными заседаниями после обеда и круглым столом/столами по итогам дня. Список секций соответствует количеству Академических Центров, их Институтов, и дополнит</w:t>
      </w:r>
      <w:bookmarkStart w:id="0" w:name="_GoBack"/>
      <w:bookmarkEnd w:id="0"/>
      <w:r w:rsidRPr="009141CF">
        <w:rPr>
          <w:rFonts w:ascii="Times New Roman" w:hAnsi="Times New Roman"/>
          <w:color w:val="FF0000"/>
          <w:sz w:val="16"/>
          <w:szCs w:val="16"/>
        </w:rPr>
        <w:t xml:space="preserve">ельно определяется Главой МАН.  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выпуск итогового сборника тезисов (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элект</w:t>
      </w:r>
      <w:r>
        <w:rPr>
          <w:rFonts w:ascii="Times New Roman" w:hAnsi="Times New Roman"/>
          <w:color w:val="FF0000"/>
          <w:sz w:val="16"/>
          <w:szCs w:val="16"/>
        </w:rPr>
        <w:t>р</w:t>
      </w:r>
      <w:r w:rsidRPr="009141CF">
        <w:rPr>
          <w:rFonts w:ascii="Times New Roman" w:hAnsi="Times New Roman"/>
          <w:color w:val="FF0000"/>
          <w:sz w:val="16"/>
          <w:szCs w:val="16"/>
        </w:rPr>
        <w:t>онно</w:t>
      </w:r>
      <w:proofErr w:type="spellEnd"/>
      <w:r w:rsidRPr="009141CF">
        <w:rPr>
          <w:rFonts w:ascii="Times New Roman" w:hAnsi="Times New Roman"/>
          <w:color w:val="FF0000"/>
          <w:sz w:val="16"/>
          <w:szCs w:val="16"/>
        </w:rPr>
        <w:t xml:space="preserve"> и возможно печатно совместно или отдельно горизонтами служения ИВДИВО), в накоплении материалов деятельности Горизонтов Служения ИВДИВО в веках.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выпуск итогового сборника тезисов (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элект</w:t>
      </w:r>
      <w:r>
        <w:rPr>
          <w:rFonts w:ascii="Times New Roman" w:hAnsi="Times New Roman"/>
          <w:color w:val="FF0000"/>
          <w:sz w:val="16"/>
          <w:szCs w:val="16"/>
        </w:rPr>
        <w:t>р</w:t>
      </w:r>
      <w:r w:rsidRPr="009141CF">
        <w:rPr>
          <w:rFonts w:ascii="Times New Roman" w:hAnsi="Times New Roman"/>
          <w:color w:val="FF0000"/>
          <w:sz w:val="16"/>
          <w:szCs w:val="16"/>
        </w:rPr>
        <w:t>онно</w:t>
      </w:r>
      <w:proofErr w:type="spellEnd"/>
      <w:r w:rsidRPr="009141CF">
        <w:rPr>
          <w:rFonts w:ascii="Times New Roman" w:hAnsi="Times New Roman"/>
          <w:color w:val="FF0000"/>
          <w:sz w:val="16"/>
          <w:szCs w:val="16"/>
        </w:rPr>
        <w:t xml:space="preserve"> и возможно печатно), в накоплении материалов </w:t>
      </w:r>
      <w:proofErr w:type="gramStart"/>
      <w:r w:rsidRPr="009141CF">
        <w:rPr>
          <w:rFonts w:ascii="Times New Roman" w:hAnsi="Times New Roman"/>
          <w:color w:val="FF0000"/>
          <w:sz w:val="16"/>
          <w:szCs w:val="16"/>
        </w:rPr>
        <w:t xml:space="preserve">деятельности  </w:t>
      </w:r>
      <w:proofErr w:type="spellStart"/>
      <w:r w:rsidRPr="009141CF">
        <w:rPr>
          <w:rFonts w:ascii="Times New Roman" w:hAnsi="Times New Roman"/>
          <w:color w:val="FF0000"/>
          <w:sz w:val="16"/>
          <w:szCs w:val="16"/>
        </w:rPr>
        <w:t>Ивдивных</w:t>
      </w:r>
      <w:proofErr w:type="spellEnd"/>
      <w:proofErr w:type="gramEnd"/>
      <w:r w:rsidRPr="009141CF">
        <w:rPr>
          <w:rFonts w:ascii="Times New Roman" w:hAnsi="Times New Roman"/>
          <w:color w:val="FF0000"/>
          <w:sz w:val="16"/>
          <w:szCs w:val="16"/>
        </w:rPr>
        <w:t xml:space="preserve"> научных чтений ИВДИВО в веках. 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тезисы, направленные на съезд ИВДИВО и согласованные Главами Горизонтов Служения ИВДИВО</w:t>
      </w:r>
      <w:r>
        <w:rPr>
          <w:rFonts w:ascii="Times New Roman" w:hAnsi="Times New Roman"/>
          <w:color w:val="FF0000"/>
          <w:sz w:val="16"/>
          <w:szCs w:val="16"/>
        </w:rPr>
        <w:t>,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 отчётным материалом за год деятельности в ИВДИВО с внесением в личную книгу К</w:t>
      </w:r>
      <w:r>
        <w:rPr>
          <w:rFonts w:ascii="Times New Roman" w:hAnsi="Times New Roman"/>
          <w:color w:val="FF0000"/>
          <w:sz w:val="16"/>
          <w:szCs w:val="16"/>
        </w:rPr>
        <w:t>о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мпетентного Служения ИВДИВО. 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научные тезисы, направленные на съезд ИВДИВО и согласованные Главой МАН или Главами Академических Центров, отчётным материалом за год деятельности в ИВДИВО с внесением в личную книгу К</w:t>
      </w:r>
      <w:r>
        <w:rPr>
          <w:rFonts w:ascii="Times New Roman" w:hAnsi="Times New Roman"/>
          <w:color w:val="FF0000"/>
          <w:sz w:val="16"/>
          <w:szCs w:val="16"/>
        </w:rPr>
        <w:t>о</w:t>
      </w:r>
      <w:r w:rsidRPr="009141CF">
        <w:rPr>
          <w:rFonts w:ascii="Times New Roman" w:hAnsi="Times New Roman"/>
          <w:color w:val="FF0000"/>
          <w:sz w:val="16"/>
          <w:szCs w:val="16"/>
        </w:rPr>
        <w:t>мпетентного Служения ИВДИВО.</w:t>
      </w:r>
    </w:p>
    <w:p w:rsidR="00345FF4" w:rsidRPr="009141CF" w:rsidRDefault="00345FF4" w:rsidP="00345FF4">
      <w:pPr>
        <w:pStyle w:val="a5"/>
        <w:numPr>
          <w:ilvl w:val="0"/>
          <w:numId w:val="1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Утвердить требования к оформлению и публикации материалов (см. приложение) 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sz w:val="16"/>
          <w:szCs w:val="16"/>
        </w:rPr>
        <w:t>1.</w:t>
      </w:r>
      <w:r w:rsidRPr="009141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141CF">
        <w:rPr>
          <w:rFonts w:ascii="Times New Roman" w:hAnsi="Times New Roman"/>
          <w:b/>
          <w:color w:val="FF0000"/>
          <w:sz w:val="20"/>
          <w:szCs w:val="20"/>
          <w:lang w:eastAsia="ru-RU"/>
        </w:rPr>
        <w:t>Требования к оформлению тезисов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Текст Тезисов должен быть набран 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текстовом редакторе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Word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шрифт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Times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New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Roman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размер шрифта – 12;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межстрочный интервал – одинарный;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абзацный отступ – 0,8 см;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поля – обычные (в-</w:t>
      </w:r>
      <w:proofErr w:type="gram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2,н</w:t>
      </w:r>
      <w:proofErr w:type="gram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-2,л-3,п-1,5) 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Максимальный объем текста тезисов – одна страница!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В начале тезисов должна быть представлена следующая информация 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Название секции (по названию Мг Науки)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автора (без сокращений)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Должность в ИВДИВО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ученая степень, ученое звание (если есть)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контактная информация (e-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mail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345FF4" w:rsidRPr="009141CF" w:rsidRDefault="00345FF4" w:rsidP="00345FF4">
      <w:pPr>
        <w:contextualSpacing/>
        <w:rPr>
          <w:sz w:val="20"/>
          <w:szCs w:val="20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Далее, большими буквами – ТЕЗИСЫ и НАЗВАНИЕ, и сам текст тезисов. Ссылки на литературу не требуются!!!</w:t>
      </w:r>
    </w:p>
    <w:p w:rsidR="00345FF4" w:rsidRPr="00345FF4" w:rsidRDefault="00345FF4" w:rsidP="00345FF4">
      <w:pPr>
        <w:rPr>
          <w:rFonts w:ascii="Times New Roman" w:hAnsi="Times New Roman"/>
          <w:i/>
          <w:color w:val="C45911"/>
          <w:sz w:val="20"/>
          <w:szCs w:val="20"/>
        </w:rPr>
      </w:pPr>
      <w:r w:rsidRPr="00345FF4">
        <w:rPr>
          <w:rFonts w:ascii="Times New Roman" w:hAnsi="Times New Roman"/>
          <w:i/>
          <w:color w:val="C45911"/>
          <w:sz w:val="20"/>
          <w:szCs w:val="20"/>
        </w:rPr>
        <w:t>_____________________________________________________________________________</w:t>
      </w:r>
    </w:p>
    <w:p w:rsidR="00345FF4" w:rsidRPr="00345FF4" w:rsidRDefault="00345FF4" w:rsidP="00345FF4">
      <w:pPr>
        <w:rPr>
          <w:rFonts w:ascii="Times New Roman" w:hAnsi="Times New Roman"/>
          <w:i/>
          <w:color w:val="C45911"/>
          <w:sz w:val="20"/>
          <w:szCs w:val="20"/>
        </w:rPr>
      </w:pPr>
      <w:r w:rsidRPr="00345FF4">
        <w:rPr>
          <w:rFonts w:ascii="Times New Roman" w:hAnsi="Times New Roman"/>
          <w:i/>
          <w:color w:val="C45911"/>
          <w:sz w:val="20"/>
          <w:szCs w:val="20"/>
        </w:rPr>
        <w:t xml:space="preserve">Образец 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 xml:space="preserve">Секция Науки </w:t>
      </w:r>
      <w:proofErr w:type="spellStart"/>
      <w:r w:rsidRPr="009141CF">
        <w:rPr>
          <w:rFonts w:ascii="Times New Roman" w:hAnsi="Times New Roman"/>
          <w:sz w:val="20"/>
          <w:szCs w:val="20"/>
        </w:rPr>
        <w:t>Психодинамика</w:t>
      </w:r>
      <w:proofErr w:type="spellEnd"/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Иванов Петр Петрович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141CF">
        <w:rPr>
          <w:rFonts w:ascii="Times New Roman" w:hAnsi="Times New Roman"/>
          <w:sz w:val="20"/>
          <w:szCs w:val="20"/>
        </w:rPr>
        <w:t>Аватар</w:t>
      </w:r>
      <w:proofErr w:type="spellEnd"/>
      <w:r w:rsidRPr="009141CF">
        <w:rPr>
          <w:rFonts w:ascii="Times New Roman" w:hAnsi="Times New Roman"/>
          <w:sz w:val="20"/>
          <w:szCs w:val="20"/>
        </w:rPr>
        <w:t xml:space="preserve"> ВШС ИВО 16… ВЦ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Кандидат психологических наук</w:t>
      </w:r>
    </w:p>
    <w:p w:rsidR="00345FF4" w:rsidRPr="009141CF" w:rsidRDefault="00AD5A49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="00345FF4" w:rsidRPr="009141CF">
          <w:rPr>
            <w:rStyle w:val="a6"/>
            <w:rFonts w:ascii="Times New Roman" w:eastAsia="Calibri" w:hAnsi="Times New Roman"/>
            <w:sz w:val="20"/>
            <w:szCs w:val="20"/>
          </w:rPr>
          <w:t>petrov@mail.ru</w:t>
        </w:r>
      </w:hyperlink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 xml:space="preserve">ТЕЗИСЫ </w:t>
      </w:r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ПЕРСПЕКТИВЫ РАЗВИТИЯ ЧЕЛОВЕЧЕСТВА</w:t>
      </w:r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45FF4" w:rsidRPr="009141CF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Человечество в своем развитии…………………………………………………</w:t>
      </w:r>
      <w:proofErr w:type="gramStart"/>
      <w:r w:rsidRPr="009141CF">
        <w:rPr>
          <w:rFonts w:ascii="Times New Roman" w:hAnsi="Times New Roman"/>
          <w:sz w:val="20"/>
          <w:szCs w:val="20"/>
        </w:rPr>
        <w:t>…….</w:t>
      </w:r>
      <w:proofErr w:type="gramEnd"/>
      <w:r w:rsidRPr="009141CF">
        <w:rPr>
          <w:rFonts w:ascii="Times New Roman" w:hAnsi="Times New Roman"/>
          <w:sz w:val="20"/>
          <w:szCs w:val="20"/>
        </w:rPr>
        <w:t>. ……………………………………………………………………………………………………</w:t>
      </w:r>
    </w:p>
    <w:p w:rsidR="00345FF4" w:rsidRDefault="00345FF4" w:rsidP="00345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sz w:val="16"/>
          <w:szCs w:val="16"/>
        </w:rPr>
        <w:t>2.</w:t>
      </w:r>
      <w:r w:rsidRPr="009141CF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9141CF">
        <w:rPr>
          <w:rFonts w:ascii="Times New Roman" w:hAnsi="Times New Roman"/>
          <w:b/>
          <w:color w:val="FF0000"/>
          <w:sz w:val="20"/>
          <w:szCs w:val="20"/>
          <w:lang w:eastAsia="ru-RU"/>
        </w:rPr>
        <w:t>Требования к оформлению текста доклада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Текст статьи должен быть набран 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текстовом редакторе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Word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345FF4" w:rsidRPr="00AD5A49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шрифт</w:t>
      </w:r>
      <w:r w:rsidRPr="00AD5A49">
        <w:rPr>
          <w:rFonts w:ascii="Times New Roman" w:hAnsi="Times New Roman"/>
          <w:color w:val="000000"/>
          <w:sz w:val="20"/>
          <w:szCs w:val="20"/>
          <w:lang w:val="en-US" w:eastAsia="ru-RU"/>
        </w:rPr>
        <w:t xml:space="preserve"> Times New Roman;</w:t>
      </w:r>
    </w:p>
    <w:p w:rsidR="00345FF4" w:rsidRPr="00AD5A49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AD5A49">
        <w:rPr>
          <w:rFonts w:ascii="Times New Roman" w:hAnsi="Times New Roman"/>
          <w:color w:val="000000"/>
          <w:sz w:val="20"/>
          <w:szCs w:val="20"/>
          <w:lang w:val="en-US" w:eastAsia="ru-RU"/>
        </w:rPr>
        <w:lastRenderedPageBreak/>
        <w:t xml:space="preserve"> 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размер</w:t>
      </w:r>
      <w:r w:rsidRPr="00AD5A49">
        <w:rPr>
          <w:rFonts w:ascii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шрифта</w:t>
      </w:r>
      <w:r w:rsidRPr="00AD5A49">
        <w:rPr>
          <w:rFonts w:ascii="Times New Roman" w:hAnsi="Times New Roman"/>
          <w:color w:val="000000"/>
          <w:sz w:val="20"/>
          <w:szCs w:val="20"/>
          <w:lang w:val="en-US" w:eastAsia="ru-RU"/>
        </w:rPr>
        <w:t xml:space="preserve"> – 12;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D5A49">
        <w:rPr>
          <w:rFonts w:ascii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межстрочный интервал – одинарный;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абзацный отступ – 0,8 см;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поля – обычные (в-</w:t>
      </w:r>
      <w:proofErr w:type="gram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2,н</w:t>
      </w:r>
      <w:proofErr w:type="gram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-2,л-3,п-1,5) 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Объем статьи – от 3 до 10 страниц!</w:t>
      </w: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5FF4" w:rsidRPr="009141CF" w:rsidRDefault="00345FF4" w:rsidP="00345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 начале статьи должна быть представлена следующая информация об ее авторе: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Название секции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автора (без сокращений)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должность в ИВДИВО 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ученая степень, ученое звание (если есть)</w:t>
      </w:r>
    </w:p>
    <w:p w:rsidR="00345FF4" w:rsidRPr="009141CF" w:rsidRDefault="00345FF4" w:rsidP="00345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контактная информация (e-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mail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345FF4" w:rsidRPr="009141CF" w:rsidRDefault="00345FF4" w:rsidP="00345FF4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Далее,</w:t>
      </w:r>
    </w:p>
    <w:p w:rsidR="00345FF4" w:rsidRPr="009141CF" w:rsidRDefault="00345FF4" w:rsidP="00345FF4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название статьи (БОЛЬШИМИ БУКВАМ)</w:t>
      </w:r>
    </w:p>
    <w:p w:rsidR="00345FF4" w:rsidRPr="009141CF" w:rsidRDefault="00345FF4" w:rsidP="00345FF4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аннотация 5-6 строк (</w:t>
      </w:r>
      <w:r w:rsidRPr="009141CF">
        <w:rPr>
          <w:rFonts w:ascii="Times New Roman" w:hAnsi="Times New Roman"/>
          <w:i/>
          <w:color w:val="000000"/>
          <w:sz w:val="20"/>
          <w:szCs w:val="20"/>
          <w:lang w:eastAsia="ru-RU"/>
        </w:rPr>
        <w:t>курсивом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345FF4" w:rsidRPr="009141CF" w:rsidRDefault="00345FF4" w:rsidP="00345FF4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текст статьи</w:t>
      </w:r>
    </w:p>
    <w:p w:rsidR="00345FF4" w:rsidRPr="009141CF" w:rsidRDefault="00345FF4" w:rsidP="00345FF4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Ссылки на литературу не обязательны. Если необходимо - список литературы оформляется произвольным образом)</w:t>
      </w:r>
    </w:p>
    <w:p w:rsidR="00345FF4" w:rsidRPr="00345FF4" w:rsidRDefault="00345FF4" w:rsidP="00345FF4">
      <w:pPr>
        <w:rPr>
          <w:rFonts w:ascii="Times New Roman" w:hAnsi="Times New Roman"/>
          <w:i/>
          <w:color w:val="C45911"/>
          <w:sz w:val="20"/>
          <w:szCs w:val="20"/>
        </w:rPr>
      </w:pPr>
      <w:r w:rsidRPr="00345FF4">
        <w:rPr>
          <w:rFonts w:ascii="Times New Roman" w:hAnsi="Times New Roman"/>
          <w:i/>
          <w:color w:val="C45911"/>
          <w:sz w:val="20"/>
          <w:szCs w:val="20"/>
        </w:rPr>
        <w:t>Образец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 xml:space="preserve">Секция Науки </w:t>
      </w:r>
      <w:proofErr w:type="spellStart"/>
      <w:r w:rsidRPr="009141CF">
        <w:rPr>
          <w:rFonts w:ascii="Times New Roman" w:hAnsi="Times New Roman"/>
          <w:sz w:val="20"/>
          <w:szCs w:val="20"/>
        </w:rPr>
        <w:t>Психодинамики</w:t>
      </w:r>
      <w:proofErr w:type="spellEnd"/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Петров Иван Христофорович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141CF">
        <w:rPr>
          <w:rFonts w:ascii="Times New Roman" w:hAnsi="Times New Roman"/>
          <w:sz w:val="20"/>
          <w:szCs w:val="20"/>
        </w:rPr>
        <w:t>Аватар</w:t>
      </w:r>
      <w:proofErr w:type="spellEnd"/>
      <w:r w:rsidRPr="009141CF">
        <w:rPr>
          <w:rFonts w:ascii="Times New Roman" w:hAnsi="Times New Roman"/>
          <w:sz w:val="20"/>
          <w:szCs w:val="20"/>
        </w:rPr>
        <w:t xml:space="preserve"> ИВЧ ИВО 16317 ВЦ </w:t>
      </w:r>
    </w:p>
    <w:p w:rsidR="00345FF4" w:rsidRPr="009141CF" w:rsidRDefault="00345FF4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кандидат психологических наук</w:t>
      </w:r>
    </w:p>
    <w:p w:rsidR="00345FF4" w:rsidRPr="009141CF" w:rsidRDefault="00AD5A49" w:rsidP="00345FF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6" w:history="1">
        <w:r w:rsidR="00345FF4" w:rsidRPr="009141CF">
          <w:rPr>
            <w:rStyle w:val="a6"/>
            <w:rFonts w:ascii="Times New Roman" w:eastAsia="Calibri" w:hAnsi="Times New Roman"/>
            <w:sz w:val="20"/>
            <w:szCs w:val="20"/>
          </w:rPr>
          <w:t>academicov@mail.ru</w:t>
        </w:r>
      </w:hyperlink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ПЕРСПЕКТИВЫ РАЗВИТИЯ ЧЕЛОВЕЧЕСТВА</w:t>
      </w:r>
    </w:p>
    <w:p w:rsidR="00345FF4" w:rsidRPr="009141CF" w:rsidRDefault="00345FF4" w:rsidP="00345F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45FF4" w:rsidRPr="009141CF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141CF">
        <w:rPr>
          <w:rFonts w:ascii="Times New Roman" w:hAnsi="Times New Roman"/>
          <w:i/>
          <w:sz w:val="20"/>
          <w:szCs w:val="20"/>
        </w:rPr>
        <w:t>Рассматривается</w:t>
      </w:r>
      <w:proofErr w:type="gramStart"/>
      <w:r w:rsidRPr="009141CF">
        <w:rPr>
          <w:rFonts w:ascii="Times New Roman" w:hAnsi="Times New Roman"/>
          <w:i/>
          <w:sz w:val="20"/>
          <w:szCs w:val="20"/>
        </w:rPr>
        <w:t xml:space="preserve"> ….</w:t>
      </w:r>
      <w:proofErr w:type="gramEnd"/>
      <w:r w:rsidRPr="009141CF">
        <w:rPr>
          <w:rFonts w:ascii="Times New Roman" w:hAnsi="Times New Roman"/>
          <w:i/>
          <w:sz w:val="20"/>
          <w:szCs w:val="20"/>
        </w:rPr>
        <w:t>(далее текст аннотации)</w:t>
      </w:r>
    </w:p>
    <w:p w:rsidR="00345FF4" w:rsidRPr="009141CF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На протяжении развития</w:t>
      </w:r>
      <w:proofErr w:type="gramStart"/>
      <w:r w:rsidRPr="009141CF">
        <w:rPr>
          <w:rFonts w:ascii="Times New Roman" w:hAnsi="Times New Roman"/>
          <w:sz w:val="20"/>
          <w:szCs w:val="20"/>
        </w:rPr>
        <w:t xml:space="preserve"> ….</w:t>
      </w:r>
      <w:proofErr w:type="gramEnd"/>
      <w:r w:rsidRPr="009141CF">
        <w:rPr>
          <w:rFonts w:ascii="Times New Roman" w:hAnsi="Times New Roman"/>
          <w:i/>
          <w:sz w:val="20"/>
          <w:szCs w:val="20"/>
        </w:rPr>
        <w:t>.</w:t>
      </w:r>
      <w:r w:rsidRPr="009141CF">
        <w:rPr>
          <w:rFonts w:ascii="Times New Roman" w:hAnsi="Times New Roman"/>
          <w:iCs/>
          <w:sz w:val="20"/>
          <w:szCs w:val="20"/>
        </w:rPr>
        <w:t>(далее текст статьи)</w:t>
      </w:r>
    </w:p>
    <w:p w:rsidR="00345FF4" w:rsidRPr="002375F0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  <w:r>
        <w:rPr>
          <w:rFonts w:ascii="Times New Roman" w:hAnsi="Times New Roman"/>
          <w:iCs/>
          <w:color w:val="FF0000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45FF4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:rsidR="00345FF4" w:rsidRPr="009141CF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  <w:r w:rsidRPr="009141CF">
        <w:rPr>
          <w:rFonts w:ascii="Times New Roman" w:hAnsi="Times New Roman"/>
          <w:iCs/>
          <w:sz w:val="20"/>
          <w:szCs w:val="20"/>
        </w:rPr>
        <w:t xml:space="preserve">3. </w:t>
      </w:r>
      <w:r w:rsidRPr="009141CF">
        <w:rPr>
          <w:rFonts w:ascii="Times New Roman" w:hAnsi="Times New Roman"/>
          <w:iCs/>
          <w:color w:val="FF0000"/>
          <w:sz w:val="20"/>
          <w:szCs w:val="20"/>
        </w:rPr>
        <w:t>Подготовка Тезисов, Доклада и Круглого стола</w:t>
      </w:r>
    </w:p>
    <w:p w:rsidR="00345FF4" w:rsidRPr="009141CF" w:rsidRDefault="00345FF4" w:rsidP="00345FF4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</w:p>
    <w:p w:rsidR="00345FF4" w:rsidRPr="009141CF" w:rsidRDefault="00345FF4" w:rsidP="00345FF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1.Подготовка тезисов </w:t>
      </w:r>
    </w:p>
    <w:p w:rsidR="00345FF4" w:rsidRPr="009141CF" w:rsidRDefault="00345FF4" w:rsidP="00345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Основные принципы, стилистика</w:t>
      </w:r>
    </w:p>
    <w:p w:rsidR="00345FF4" w:rsidRPr="009141CF" w:rsidRDefault="00345FF4" w:rsidP="00345FF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Определиться с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единственной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темой тезисов. Тема тезисов - основная теза, которую должен воспринять читатель. Написание тезисов начинается с одного предложения, которое и есть основная теза. </w:t>
      </w:r>
    </w:p>
    <w:p w:rsidR="00345FF4" w:rsidRPr="009141CF" w:rsidRDefault="00345FF4" w:rsidP="00345FF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Определить 3-4 позиции поясняющих (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смыслово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сутево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) основную тезу. Нужно кратко </w:t>
      </w:r>
      <w:proofErr w:type="gramStart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рассказать</w:t>
      </w:r>
      <w:proofErr w:type="gramEnd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что основная теза значит.</w:t>
      </w:r>
    </w:p>
    <w:p w:rsidR="00345FF4" w:rsidRPr="009141CF" w:rsidRDefault="00345FF4" w:rsidP="00345FF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Определить 3-4 дополнительных тезиса, логически доказывающих основной тезис. </w:t>
      </w:r>
    </w:p>
    <w:p w:rsidR="00345FF4" w:rsidRPr="009141CF" w:rsidRDefault="00345FF4" w:rsidP="00345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5FF4" w:rsidRDefault="00345FF4" w:rsidP="00345F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2. Подготовка выступления с докладом </w:t>
      </w:r>
    </w:p>
    <w:p w:rsidR="00345FF4" w:rsidRPr="009141CF" w:rsidRDefault="00345FF4" w:rsidP="00345FF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Иметь четкое понимание ЧТО и КОМУ нужно сказать этим докладом. Записать это. ЧТО - основная мысль, открытие, посыл, призыв к действию. КОМУ - кто будет основная аудитория. Разная аудитория - разный язык.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докладе не более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трех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главных тезисов. Лучше один: и/или одна мысль, и/или один смысл, и/или одна суть и так далее. Все остальное в докладе должно доказывать (минимум логически) или подводить к этому тезису. 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Иметь две главных цели доклада: внешнюю, которая декларируется во вне как основная цель доклада (ЧТО), и внутреннюю, которая не декларируется, но должна пробуждать в слушающих реакцию в виде соответствующих частностей (что-то сделать, почувствовать, подумать, осмыслить, осознать и т.д.). Слушатель должен один вывод </w:t>
      </w:r>
      <w:r w:rsidRPr="009141CF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воспринять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извне, а другой </w:t>
      </w:r>
      <w:r w:rsidRPr="009141CF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прожить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самостоятельно изнутри. 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Во время доклада донести основную тезу минимум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три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раза разными способами: в начале при фиксации темы и цели доклада, в основной части, разворачивая тему доклада и в заключении доклада. 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Сопутствующий материал должен подводить только к этому главному тезису (тезисам), объясняя или доказывая их логически.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Докладчик должен уметь рассказать свой доклад за 30 секунд, за 3 минуты и за 30 минут с одинаковым качеством, результатом и концентрацией Огня.</w:t>
      </w:r>
    </w:p>
    <w:p w:rsidR="00345FF4" w:rsidRPr="009141CF" w:rsidRDefault="00345FF4" w:rsidP="00345FF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Репетиция вслух с </w:t>
      </w:r>
      <w:proofErr w:type="spellStart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таймингом</w:t>
      </w:r>
      <w:proofErr w:type="spellEnd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минимум 2 раза после завершения презентации и текста доклада. </w:t>
      </w:r>
    </w:p>
    <w:p w:rsidR="00345FF4" w:rsidRPr="009141CF" w:rsidRDefault="00345FF4" w:rsidP="00345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345FF4" w:rsidRPr="009141CF" w:rsidSect="008A5148">
      <w:pgSz w:w="11906" w:h="16838"/>
      <w:pgMar w:top="680" w:right="70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BAA"/>
    <w:multiLevelType w:val="multilevel"/>
    <w:tmpl w:val="3EF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19BA"/>
    <w:multiLevelType w:val="multilevel"/>
    <w:tmpl w:val="98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3F34"/>
    <w:multiLevelType w:val="multilevel"/>
    <w:tmpl w:val="FD5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9215C"/>
    <w:multiLevelType w:val="multilevel"/>
    <w:tmpl w:val="0F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57BEB"/>
    <w:multiLevelType w:val="hybridMultilevel"/>
    <w:tmpl w:val="5B6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0942"/>
    <w:multiLevelType w:val="multilevel"/>
    <w:tmpl w:val="C75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E636F"/>
    <w:multiLevelType w:val="hybridMultilevel"/>
    <w:tmpl w:val="3CBC7804"/>
    <w:lvl w:ilvl="0" w:tplc="8CC018D8">
      <w:start w:val="2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B3D79"/>
    <w:multiLevelType w:val="multilevel"/>
    <w:tmpl w:val="05D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4"/>
    <w:rsid w:val="0021260D"/>
    <w:rsid w:val="00345FF4"/>
    <w:rsid w:val="003A6096"/>
    <w:rsid w:val="006227D1"/>
    <w:rsid w:val="0063004E"/>
    <w:rsid w:val="00861F32"/>
    <w:rsid w:val="008A5148"/>
    <w:rsid w:val="00954E06"/>
    <w:rsid w:val="009D63D3"/>
    <w:rsid w:val="009F16E3"/>
    <w:rsid w:val="00AB383C"/>
    <w:rsid w:val="00AD5A49"/>
    <w:rsid w:val="00DB0008"/>
    <w:rsid w:val="00F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EFFC-C6CA-4921-8BC7-01C58F2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D1"/>
    <w:rPr>
      <w:rFonts w:ascii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6227D1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345FF4"/>
    <w:pPr>
      <w:ind w:left="720"/>
      <w:contextualSpacing/>
    </w:pPr>
  </w:style>
  <w:style w:type="character" w:styleId="a6">
    <w:name w:val="Hyperlink"/>
    <w:uiPriority w:val="99"/>
    <w:unhideWhenUsed/>
    <w:rsid w:val="00345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ov@mail.ru" TargetMode="External"/><Relationship Id="rId5" Type="http://schemas.openxmlformats.org/officeDocument/2006/relationships/hyperlink" Target="mailto:pe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2020-02-21T10:42:00Z</dcterms:created>
  <dcterms:modified xsi:type="dcterms:W3CDTF">2020-02-21T11:17:00Z</dcterms:modified>
</cp:coreProperties>
</file>