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0E" w:rsidRDefault="00BD600E" w:rsidP="00BD600E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0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Прасинтезн</w:t>
      </w:r>
      <w:r w:rsidR="00AC015C" w:rsidRPr="00DC0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</w:t>
      </w:r>
      <w:r w:rsidRPr="00DC0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Компетенци</w:t>
      </w:r>
      <w:r w:rsidR="00AC015C" w:rsidRPr="00DC0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Pr="00DC0E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 xml:space="preserve"> Изначально Вышестоящего Отца</w:t>
      </w:r>
      <w:r w:rsidRPr="00B374F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</w:p>
    <w:p w:rsidR="00DC0E80" w:rsidRPr="00DC0E80" w:rsidRDefault="00DC0E80" w:rsidP="00BD600E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E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24-го Си СПБ</w:t>
      </w:r>
    </w:p>
    <w:p w:rsidR="00BD600E" w:rsidRPr="00B374FD" w:rsidRDefault="00BD600E" w:rsidP="00BD600E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0:05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Тем, что мы начали взаимодействовать и углубляться 64-мя видами материи, сложилось так, что Отец решил, что в наши части должно войти 64-ре вида Метагалактик. Почему? Потому что есть такое равновесие микро и макрокосма, где макрокосм – это Метагалактика Фа, а микрокосм – это каждый из нас.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0:09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100 лет назад мы созрели для второго вида материи – эфира.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Материя одна, а видов в ней много.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видов материи – столько видов Прасинтезности и такая Совершенная Прасинтезная Компетенция в нас.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организм перестроить на 64-ре вида Прасинтезности, которые могут координироваться с 64 видами материи.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AB4CFC" w:rsidRDefault="00BD600E" w:rsidP="00AB4CFC">
      <w:pPr>
        <w:spacing w:after="0"/>
        <w:ind w:firstLine="45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B4CF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0:16</w:t>
      </w:r>
      <w:r w:rsidRPr="00AB4C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64 вида материи – 64 кодона генетики. </w:t>
      </w:r>
      <w:r w:rsidRPr="00AB4CF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Кодо́н</w:t>
      </w:r>
      <w:r w:rsidRPr="00AB4CF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(кодирующий тринуклеотид) — единица </w:t>
      </w:r>
      <w:r w:rsidRPr="00AB4CF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генетического</w:t>
      </w:r>
      <w:r w:rsidRPr="00AB4CF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кода, тройка нуклеотидных остатков (триплет) в ДНК или РНК, обычно кодирующих включение одной аминокислоты.</w:t>
      </w:r>
    </w:p>
    <w:p w:rsidR="00BD600E" w:rsidRPr="00AB4CFC" w:rsidRDefault="00BD600E" w:rsidP="00AB4CFC">
      <w:pPr>
        <w:spacing w:after="0"/>
        <w:ind w:firstLine="45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B4CFC">
        <w:rPr>
          <w:rFonts w:ascii="Arial" w:eastAsia="Times New Roman" w:hAnsi="Arial" w:cs="Arial"/>
          <w:i/>
          <w:sz w:val="24"/>
          <w:szCs w:val="24"/>
          <w:lang w:eastAsia="ru-RU"/>
        </w:rPr>
        <w:t>Нукли́д — вид атомов, характеризующийся определённым массовым числом, атомным номером и энергетическим состоянием ядер и имеющий время жизни, достаточное для наблюдения.</w:t>
      </w:r>
    </w:p>
    <w:p w:rsidR="00BD600E" w:rsidRPr="00AB4CFC" w:rsidRDefault="00BD600E" w:rsidP="00AB4CFC">
      <w:pPr>
        <w:spacing w:after="0"/>
        <w:ind w:firstLine="45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B4CFC">
        <w:rPr>
          <w:rFonts w:ascii="Arial" w:eastAsia="Times New Roman" w:hAnsi="Arial" w:cs="Arial"/>
          <w:i/>
          <w:sz w:val="24"/>
          <w:szCs w:val="24"/>
          <w:lang w:eastAsia="ru-RU"/>
        </w:rPr>
        <w:t>Рибонуклеи́новая кислота́ (</w:t>
      </w:r>
      <w:r w:rsidRPr="00AB4CF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РНК</w:t>
      </w:r>
      <w:r w:rsidRPr="00AB4CF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— одна из трёх основных макромолекул (две другие — </w:t>
      </w:r>
      <w:r w:rsidRPr="00AB4CF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ДНК</w:t>
      </w:r>
      <w:r w:rsidRPr="00AB4CF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белки), которые содержатся в клетках всех живых организмов и играют важную роль в кодировании, прочтении, регуляции и выражении генов.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чтобы воспринимать 64 вида материи, нам необходимо 64 вида Прасинтезности.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Прасинтезная Компетенция – это наша компетентность в 64-рёх видах материи,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формирующая в каждом человеке 64-ре вида микрокосма на 64-ре вида макрокосма в одном выражении, едином, материи Метагалактики Фа – как макрокосм Метагалактики Фа 64-ричен в видах, так же и микрокосм Человека Метагалактики Фа 64-ричен в видах микрокосма.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отсюда увидим, что Прасинтезная Компетенция формирует микрокосм каждого из  нас.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обоснование и объективность 8-й Совершенной Части. </w:t>
      </w:r>
    </w:p>
    <w:p w:rsidR="00BD600E" w:rsidRPr="00D969B4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B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0:20</w:t>
      </w: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Каков ты, таков мир вокруг тебя. Соответственно, если внутри нас 64-ре вида материи и Прасинтезной Компетенции, то мы вокруг сможем увидеть 64 вида материи. А если внутри нас один физический мир и мы чисто физика, то вокруг себя мы сможем увидеть только физику.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на реку Бурея упал объект тонкого мира.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0:32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Современные телефоны начинают снимать не только физику, а и эфир. Это сподвигает к развитию видов материи.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мы огнём сейчас начинаем эманировать 64-ре вида части внутри нас и организм у людей начинает легче реагировать на технические аппараты других видов материи.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0:35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Прасинтезная Компетенция – это овладение Прасинтезностью 64-х видов материи, где насыщением Прасинтезностью этих 64-х видов материи у нас вырастает 64-ре вида микрокосма в отражении 64-х видов материи с макрокосмами. И в этой координации мы получаем 64-ричную Метагалактику Фа с совсем другими состояниями. Вы представляете: у нас внутри растёт 64 вида Метагалактик как 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микрок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смов. В отражении 64-х Метагалактик одной Метагалактики Фа одного вида как макрокосма. И получаем совсем другой взгляд на человека.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0:43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Овладевая Прасинтезной Компетенцией, мы вначале должны овладеть материей метагалактических взаимодействий, а потом, овладев этой материей, мы можем подойти к более высоким результатам действия с разными Аватарами Синтеза.</w:t>
      </w:r>
    </w:p>
    <w:p w:rsidR="00DC0E80" w:rsidRDefault="00DC0E80" w:rsidP="00BD600E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Зачем нам Прасинтезная Компетенция? Зачем нам 64 вида материи?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0:55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Метагалактике основная теория строения человека – это субъядерность. У нас 64 вида субъядерности. Для развития наших основных 64-х частей, где тело 63-е, желательно иметь 64-ре разных вида субъядерности.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 на самом деле атомно-молекулярное звёздное тело, потому что атомы, молекулы в нас от погибших звёзд.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Современная Метагалактика – это 64 вида материи, в каждом виде материи есть 256 типов материи, а 256 типов материи отражаются в каждом типе материи, по закону всё во всём, и 64 умножаем на 256, получается хитрая правильная цифра: 16384.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действительно отражает Метагалактику, а Метагалактика отражает Человека – цифры совпали с двух сторон, и по-человечески, и по материи. Мы их не подстраивали, мы на них вышли объективно с разных сторон, осмыслением.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итоге, мы можем определиться, что для каждого вида части, необходимы огнеобразы соответствующего вида материи, необходима субъядерность. И Прасинтезная Компетентность помогает нам скачивать вместе с Прасинтезностью субъядерность соответствующих видов материи для соответствующих частей.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на сегодня 16384 пакета субъядерностей разных Высоких Цельностей Метагалактики.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усваивает это всё Прасинтезная Компетенция.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по законам Прасинтезность записана в каждое ядро субъядерности в любой реальности и создаёт там содержательную базу существования этого вида субъядерности. А каждая ВЦР и есть соответствующий вид субъядерности.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1:02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материи есть 4 базовых свойства</w:t>
      </w: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энергия, свет, дух, огонь.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64 вида материи энергией дают субъядерность первых 64-х частей, включая Физическое Тело. 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 вида материи светом, свет+вещество, дают 64-рицу частей макро и микрокосма, где у нас 64 Метагалактики внутри нас. 64 вида материи духом дают третий вид частей – со 129 по 192. 64 вида материи огнём дают самый высокий вид частей, которые называются Посвящениями, Статусами, соответствующей компетенции.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это вместе создаёт нам 256 видов субъядерности, прямое взаимопроникновение нас и Метагалактики Фа. Если мы включаем типы материи, это взаимопроникновение идёт через реальности. А если мы напрямую настраиваемся 256-ю эталонами, эталонными частями на 256 типов материи, то мы идём не через реальности, а напрямую на всю Метагалактику Фа. И всем этим владеет Прасинтезная Компетенция.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Наша </w:t>
      </w: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8-я Совершенна часть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становится крайне важной для нас, она создаёт нам базу  количества субъядерности, то есть атомов, молекул для роста наших частей.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наша </w:t>
      </w: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56-я часть, как Прасинтезная Компетенция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действует, нас не посещают новые огнеобразы, а значит части, системы, аппараты у нас не растут.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 8 – Прасинтезность связана с 5 – Сердцем? А Сердце и насыщается всеми огнеобразами, впитывает все эти огнеобразы и насыщаясь, распределяет по всем частям.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Прасинтезность записаны все стандарты, законы, методы, правила любого вида материи. Соответственно, если один вид материи – одна Прасинтезность. Если у нас 64 вида материи – у нас 64-ре Прасинтезности.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 Метагалактики Фа есть ИВДИВО, оно состоит из 16384 Высоких Цельностей.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 пределами Высоких Цельностей возникает Прасинтезность.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Высоких Цельностях Прасинтезность разряжается на множество видов. 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Высоких Цельностях появляются 64 базовые Прасинтезности с 256-ю типовыми Прасинтезностями (надстроечными), </w:t>
      </w:r>
      <w:r w:rsidRPr="00B37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которые типологизируют материю собою.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соответствующий номер вида и типа материи должен действовать соответствующий номер Прасинтезности. </w:t>
      </w: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Прасинтезность – это насыщение Высоких Цельностей.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виды и типы материи – это насыщение ВЦР Метагалактики. Значит взаимокоординация Высоких Цельностей и ВЦР Метагалактики – это взаимокоординация Прасинтезности и материи между собой. И мы включаем взаимокоординацию Прасинтезности и видов материи между нами.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 нас 256 видов материи, не одна физика, учёные знают, что есть одна физика и никакого эфира, т.к. эфир – это следующий вид материи, следующие 256-ть типов материи и того 512-ть. На это надо ещё подняться. С точки зрения наших частей следующий – это эфир или следующие 256ть – это вторая Эволюция – Человек Творящего Синтеза. И в эфир уже входит другой тип Человека, если взять по физ. Миру, как таковому. И здесь уже типы материи начинают связываться с 16-тью Эволюциями.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Это есть повышение Прасинтезной компетенции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охватывая это </w:t>
      </w:r>
      <w:r w:rsidR="008B63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это в Мг-ке. А что в ВЦ – тоже самое: От Папы входит ИВЦ – бешеный объём одноцельный. Для его усвоения, Папа делит этот сумасшедший объём ИВЦ на 16384Высокие Цельности, где есть базовые виды Прасинтезности (их 64, по видам материи)</w:t>
      </w:r>
      <w:r w:rsidR="008B63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базовые типы материи или просто типы Прасинтезности, кот соответствуют 256-ти типам материи. Зачем? По закону всё во всём на соответствующий номер вида и типа материи должен действовать соотв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етствую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щий номер вида и типа прасинтезности. А Прасинтезность – это насыщение ВЦ. А виды и типы материи – это насыщение Реальностей Мг.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Значит взаимокоординация ВЦ и ВЦР МГ – это взаимо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координа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ция Прасинтезности и материи между собой.</w:t>
      </w:r>
      <w:r w:rsidR="008B63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мы включаем в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заимокоор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динацию Прасинтезности между собой.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Есть ядро материи любое, называем его сгустком Огня. В него записывается Синтез, чтобы оно действовало Синтезом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в ядре записано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работать в том или ином типе материи? Почему это ядро работает в этом виде материи, физике, а другое ядро работает в другом виде материи, эфирике?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там и там каждое ядро имеет свой сгусток Огня. Количеством ОГО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каждое ядро должны быть записаны стандарты, где оно будет существовать, законы, императивы, аксиомы, методы и правила для каждого ядра – какое оно. У каждого ядра есть набор этой записи 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Выше стандарта – есть мера ядра, есть знания об этом ядре,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есть константа ядра (это чётко физика или чётко эфир),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красота, окскость, истинность, сверхпассионарность, ивдивость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именно этого ядра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вот этот неповторимый набор от ивдивости до правил мы называем фундаментальной базой материи. И вот эти фундаментальности в ядро записывает Прасинтезность. То есть Прасинтезность записывает в огонь ядра, где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 это ядро будет существовать, вплоть до того, сколько в Огонь этого ядра можно записать Синтезов, а сколько нельзя и это ядро преобразится.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Прасинтезность записывает  фундаментальности от Ивдивности до правил, вид материи: какая эта материя, как таковая, т.е. какие в ней законы, аксиомы, правила. В этом виде матер</w:t>
      </w:r>
      <w:r w:rsidR="008B63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ии. Виды материи состоят из яд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ер</w:t>
      </w:r>
      <w:r w:rsidR="008B63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И, при взаимопроникновении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Прасинтезность определяет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какая материя нужна и получается базовая материя. Ядро состоит из Огня, добавлю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-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какого вида материи?</w:t>
      </w:r>
      <w:r w:rsidR="008B63B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кто определяет Огонь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какого вида материи формирует это ядро? Ответ простой – Прасинтезность.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Прасинтезность сама по себе находится за пределами ИВДИВО у ИВО 16385, там Отец. Отец Прасинтезность вводит в ИВДИВО по ВЦ, где по ВЦ формируется 64 базовые прасинтезности, в 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каждом из нас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 256 типов Прасинтезности, по тому, что у Отца 256 эталонных видов выражений видов Иерархии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Иерархия закладывает 256 типов Прасинтезности. Это всё складывается в ВЦ-ти, доходит до МГ-ки. Мг по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отношению к ИВДИВО – это материя. И на такой объём Прасинтезности в Мг формируется 64 вида материи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 каждом из которых по 256типов материи. Они отстраиваются тем, что мы называем ВЦРеальности. По тому, что ВЦ в Мг переходят как ВЦ уже Реальность, они скоординировались и создали материю. И мы получаем непротиворечивую картину Прасинтезной компетенции 4мя состояниями 4х видов материи. Первые виды материи физ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ическому</w:t>
      </w:r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миру Мг, вторые виды материи к Тонкому миру Мг. Третьи виды материи к 4му виду материи Мг-ки духу+ вещества. Четвёртые виды материи к 4му виду М</w:t>
      </w:r>
      <w:r w:rsid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етагалакти</w:t>
      </w:r>
      <w:bookmarkStart w:id="0" w:name="_GoBack"/>
      <w:bookmarkEnd w:id="0"/>
      <w:r w:rsidRPr="00B374F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ки Огонь+вещество.</w:t>
      </w:r>
      <w:r w:rsidRPr="00B374FD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Прасинтезность началà наше тело стимулировать к расшифровке всех 64-х кодонов генетики.</w:t>
      </w:r>
    </w:p>
    <w:p w:rsidR="0095684B" w:rsidRPr="0095684B" w:rsidRDefault="0095684B" w:rsidP="0095684B">
      <w:pPr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Прасинтезность идёт из-за пределов ИВДИВО внутрь ИВДИВО к нам. Она записывается в ядра.</w:t>
      </w:r>
    </w:p>
    <w:p w:rsidR="0095684B" w:rsidRPr="0095684B" w:rsidRDefault="0095684B" w:rsidP="0095684B">
      <w:pPr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записью в ядре, она вокруг формирует поле записи, и вся Прасинтезность, которая записана в ядре и вокруг вас – складывает стандарты, законы, условия. Подобное притягивает подобное.</w:t>
      </w:r>
    </w:p>
    <w:p w:rsidR="0095684B" w:rsidRPr="0095684B" w:rsidRDefault="0095684B" w:rsidP="0095684B">
      <w:pPr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Самое высокое подобие – это записи Прасинтезности в 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аших ядрах.</w:t>
      </w:r>
    </w:p>
    <w:p w:rsidR="0095684B" w:rsidRPr="0095684B" w:rsidRDefault="0095684B" w:rsidP="0095684B">
      <w:pPr>
        <w:spacing w:after="0" w:line="240" w:lineRule="auto"/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Развивая Прасинтезную Компетенцию, 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може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поменять то, что к 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по жизни притягивается. Работая над Прасинтезной Компетенцией, 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може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повысить качество взаимоотражаемости с материей и окружающим бытиём.</w:t>
      </w:r>
    </w:p>
    <w:p w:rsidR="0095684B" w:rsidRPr="00B374FD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Прасинтезность заложили новые возможности и эти условия по жизни сложились. 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выходим к Отцу и просим: «Папа, дай условия». Папа говорит: «На!» А мы взять не можем. Или у нас не всегда получается взять. А теперь представьте: мы меняем Прасинтезность внутри нас, просим новые условия или новые возможности и эти условия сразу к нам тянутся, то есть мы можем их взять.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Прасинтезности, чтобы взять то, что Папа дал.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если мы будем развивать Прасинтезную Компетенцию, мы и своё качество будем повышать, и будем повышать качество тех, с кем мы общаемся.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Изменись сам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тысячи изменятся – это не абстрактно, а это конкретно преобрази Прасинтезную Комепетенцию в себе.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Прасинтезная Компетенция, которую мы сейчас стяжаем, она без этих семи баз не работает вообще.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Поэтому чтобы Прасинтезная Компетенция у вас действовала, обязательно нужны Права Созидания, Начала Творения… – вот весь этот список.</w:t>
      </w: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в должности, то </w:t>
      </w:r>
      <w:r w:rsidR="008B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B37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аша должность по-человечески фиксируется в 64-й части.</w:t>
      </w:r>
    </w:p>
    <w:p w:rsidR="0095684B" w:rsidRPr="00D969B4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 это применить не для социума? А вот я не понимаю какую-то тему. –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Стяжать и разработать Прасинтезную Компетенцию на такие вещи, которые тебе не даются</w:t>
      </w:r>
      <w:r w:rsidRPr="0095684B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. 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Прасинтезная Компетенция может решать разнообразие проблем, которые перед вами стоят, если вы будете упорно работать над изменением вашей компетенции.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Смена Компетенции в Прасинтезности, где запишутся новые стандарты, новые законы, новые императивы… 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Прасинтезность – это набор многих компетенций – красоты, окскости, истинности… И когда мы на это смотрим, мы относимся к этому формально. 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не в смене всей Прасинтезности, а в насыщении этой Прасинтезности допустим, стандартами, или допустим принципами. Есть такая 16-рица от правил до ивдивности – вот это 16-рица фундаментальности у вас в голове должна быть как дважды два. Без этой 16-рицы Прасинтезности в нас не бывает. Императивов может быть меньше, но они всё равно есть, аксиом больше, но они есть, то есть размер может быть разный, но обязательно вся 16-рица в любой Прасинтезности есть.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развитая Прасинтезность – 32-ричная, 64-ричная. Объяснение.</w:t>
      </w:r>
    </w:p>
    <w:p w:rsidR="0095684B" w:rsidRPr="00B374FD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Прасинтезностью работают в первую очередь Аватар Ипостаси.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 вот, мы продавили Прасинтезную Компетенцию на 32768–рицу в 16-ти уровнях её реализации.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такое понятие: глубина мысли, просто мысль говоришь, а внутри её ощущается глубина – вот это Прасинтезность. И она поможет вам строить не просто мысль, а вот в этой мысли видеть, искать и действовать какой-то глубиной.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Глубина Прасинтезной Компетенции – это такой подход, который позволяет нам отказываться от ненужного, быть более ответственным, более собранным на реализацию наших выражений в 32768.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важный взгляд, который мы должны дополнить к нашей жизни.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этому лучше подойти как к особой практике, реализацией которой Прасинтезная Компетенция будет помогать нам реализовывать глубину наших возможностей, качественность наших возможностей.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никогда не было практик и подходов реализовать глубину, насыщенность или Человека, или Служащего или Аватара. Вот этой глубиной нам теперь надо заниматься.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простая: вы разрабатываете какую-то мысль, чувство и спрашиваете: а какая глубина этой мысли? И когда вы будете так вспоминать, к вам будет тянуться новая Прасинтезность.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любую мысль и погоня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её: а что там есть в правилах, а что там есть в методах, и так по 16-рице. То же самое о чувствах, и по всей 16-рице частностей.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вы так будете думать, ваша голова будет развиваться.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Прасинтезная Ком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енция – это ещё и запись каких-то ваших исторических специфик.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Прасинтезная Компет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нция – очень значима, она чуть ли не всё в нашей жизни, потому что мы такие, какая у нас Прасинтезность.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Мысль незаконченная, ситуация незаконченная – если это важно для твоего развития, ты обязан будешь доработать в следующем воплощении.</w:t>
      </w: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84B" w:rsidRPr="0095684B" w:rsidRDefault="0095684B" w:rsidP="00D40578">
      <w:pPr>
        <w:spacing w:after="0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Прасинтезной Компетенции надо выяснять</w:t>
      </w:r>
      <w:r w:rsidR="00D96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правильно ли 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живё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а: нужно ли 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живё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То есть </w:t>
      </w:r>
      <w:r w:rsid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живёте как нужно, или абы как? Нужно кому?</w:t>
      </w:r>
      <w:r w:rsidRPr="0095684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(Показывает вверх)</w:t>
      </w:r>
    </w:p>
    <w:p w:rsidR="0095684B" w:rsidRPr="0095684B" w:rsidRDefault="0095684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оставлять на следующую жизнь то, что можно сделать в этой жизни, будет только хуже.</w:t>
      </w:r>
    </w:p>
    <w:p w:rsidR="0095684B" w:rsidRPr="0095684B" w:rsidRDefault="0095684B" w:rsidP="00D40578">
      <w:pPr>
        <w:spacing w:after="0"/>
        <w:ind w:firstLine="45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всех вся жизнь впереди – в этой эпохе впереди у нас 65 миллионов 536 тысяч лет, и у всех такая жизнь впереди и </w:t>
      </w:r>
      <w:r w:rsidRPr="009568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меняться надо на любом шаге этой жизни!</w:t>
      </w:r>
    </w:p>
    <w:p w:rsidR="0095684B" w:rsidRDefault="0095684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6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 вышел из этого тела – ты не будешь жить в Тонком теле? Да уже твоё Тонкое тело там живёт. Ты не будешь жить в Метагалактическом мире? Будешь. Мы уже бессмертны, мы просто живём в разных мирах. Смертно это тело, а мы с вами бессмертны, у нас в этом теле четыре части мировых тел.</w:t>
      </w:r>
    </w:p>
    <w:p w:rsidR="00D5280B" w:rsidRPr="00D40578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Прасинтезная Компетенция любит доверие, проверка здесь идёт не на веру, это 25-я часть, а на доверие – Отцу, Иерархам.</w:t>
      </w:r>
    </w:p>
    <w:p w:rsidR="00D5280B" w:rsidRPr="00D40578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Отец принял решение, посмотрел на нас, нашу углублённую Прасинтезность, …Отец решил изменить название, что сейчас мы стяжали Совершенную Прасинтезность, а когда мы сейчас стяжаем 16 Совершенных Прасинтезностей, будет </w:t>
      </w:r>
      <w:r w:rsidRPr="00D405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Изначально Вышестоящая Совершенная Прасинтезность.</w:t>
      </w:r>
    </w:p>
    <w:p w:rsidR="00D5280B" w:rsidRPr="00D40578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5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Это фактически простыми двумя словами допуск нашими Совершенными частями в Изначально Вышестоящую Цельность.</w:t>
      </w:r>
      <w:r w:rsidRPr="00D4057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Это очень большой шаг в эпохе, это вхождение в Изначально Вышестоящую Цельность</w:t>
      </w:r>
      <w:r w:rsidRP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отражаем Изначально Вышестоящую Цельность нашими Совершенными частями. А до этого мы с ней просто соприкасались в зале Отца, ни отражений, ни взаимодействий, ничего.</w:t>
      </w:r>
    </w:p>
    <w:p w:rsidR="00D5280B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5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Аватар Ипостаси теперь будут заниматься Совершенными частями</w:t>
      </w:r>
      <w:r w:rsidRPr="00D40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решение пока только по 16-рице Совершенных частей.</w:t>
      </w:r>
    </w:p>
    <w:p w:rsidR="00D969B4" w:rsidRDefault="00D969B4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69B4" w:rsidRPr="00D969B4" w:rsidRDefault="00D969B4" w:rsidP="00D40578">
      <w:pPr>
        <w:spacing w:after="0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969B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Материал подготовила Н. Сычук, Аватар ИВЧ ИВО 16318ВЦР 16267ВЦ Кишинёв, Молдова, ИВАС Мория Свет</w:t>
      </w:r>
    </w:p>
    <w:p w:rsidR="00D5280B" w:rsidRPr="00D969B4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D5280B" w:rsidRPr="00D40578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280B" w:rsidRPr="00D40578" w:rsidRDefault="00D5280B" w:rsidP="00D40578">
      <w:pPr>
        <w:spacing w:after="0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84B" w:rsidRPr="0095684B" w:rsidRDefault="0095684B" w:rsidP="0095684B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84B" w:rsidRPr="00B374FD" w:rsidRDefault="0095684B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600E" w:rsidRPr="00B374FD" w:rsidRDefault="00BD600E" w:rsidP="00BD600E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4946" w:rsidRPr="00B374FD" w:rsidRDefault="003B4946">
      <w:pPr>
        <w:rPr>
          <w:rFonts w:ascii="Arial" w:hAnsi="Arial" w:cs="Arial"/>
        </w:rPr>
      </w:pPr>
    </w:p>
    <w:sectPr w:rsidR="003B4946" w:rsidRPr="00B374FD" w:rsidSect="00AB4CFC">
      <w:foot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D7" w:rsidRDefault="008D72D7" w:rsidP="000D48F1">
      <w:pPr>
        <w:spacing w:after="0" w:line="240" w:lineRule="auto"/>
      </w:pPr>
      <w:r>
        <w:separator/>
      </w:r>
    </w:p>
  </w:endnote>
  <w:endnote w:type="continuationSeparator" w:id="0">
    <w:p w:rsidR="008D72D7" w:rsidRDefault="008D72D7" w:rsidP="000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258326"/>
      <w:docPartObj>
        <w:docPartGallery w:val="Page Numbers (Bottom of Page)"/>
        <w:docPartUnique/>
      </w:docPartObj>
    </w:sdtPr>
    <w:sdtEndPr/>
    <w:sdtContent>
      <w:p w:rsidR="000D48F1" w:rsidRDefault="000D48F1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B00D145" wp14:editId="79691237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8F1" w:rsidRDefault="000D48F1">
                                <w:pPr>
                                  <w:pStyle w:val="a7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B0E80" w:rsidRPr="000B0E80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0D48F1" w:rsidRDefault="000D48F1">
                          <w:pPr>
                            <w:pStyle w:val="a7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B0E80" w:rsidRPr="000B0E80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D7" w:rsidRDefault="008D72D7" w:rsidP="000D48F1">
      <w:pPr>
        <w:spacing w:after="0" w:line="240" w:lineRule="auto"/>
      </w:pPr>
      <w:r>
        <w:separator/>
      </w:r>
    </w:p>
  </w:footnote>
  <w:footnote w:type="continuationSeparator" w:id="0">
    <w:p w:rsidR="008D72D7" w:rsidRDefault="008D72D7" w:rsidP="000D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E"/>
    <w:rsid w:val="000B0E80"/>
    <w:rsid w:val="000D48F1"/>
    <w:rsid w:val="00355442"/>
    <w:rsid w:val="003B4946"/>
    <w:rsid w:val="00464638"/>
    <w:rsid w:val="006320E1"/>
    <w:rsid w:val="00830EF9"/>
    <w:rsid w:val="00832585"/>
    <w:rsid w:val="008B63B1"/>
    <w:rsid w:val="008D72D7"/>
    <w:rsid w:val="0095684B"/>
    <w:rsid w:val="00AB4CFC"/>
    <w:rsid w:val="00AC015C"/>
    <w:rsid w:val="00B374FD"/>
    <w:rsid w:val="00BD1DB0"/>
    <w:rsid w:val="00BD600E"/>
    <w:rsid w:val="00D40578"/>
    <w:rsid w:val="00D5280B"/>
    <w:rsid w:val="00D969B4"/>
    <w:rsid w:val="00DC0E80"/>
    <w:rsid w:val="00E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F1"/>
  </w:style>
  <w:style w:type="paragraph" w:styleId="a5">
    <w:name w:val="footer"/>
    <w:basedOn w:val="a"/>
    <w:link w:val="a6"/>
    <w:uiPriority w:val="99"/>
    <w:unhideWhenUsed/>
    <w:rsid w:val="000D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8F1"/>
  </w:style>
  <w:style w:type="paragraph" w:styleId="a7">
    <w:name w:val="No Spacing"/>
    <w:link w:val="a8"/>
    <w:uiPriority w:val="1"/>
    <w:qFormat/>
    <w:rsid w:val="000D48F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D48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F1"/>
  </w:style>
  <w:style w:type="paragraph" w:styleId="a5">
    <w:name w:val="footer"/>
    <w:basedOn w:val="a"/>
    <w:link w:val="a6"/>
    <w:uiPriority w:val="99"/>
    <w:unhideWhenUsed/>
    <w:rsid w:val="000D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8F1"/>
  </w:style>
  <w:style w:type="paragraph" w:styleId="a7">
    <w:name w:val="No Spacing"/>
    <w:link w:val="a8"/>
    <w:uiPriority w:val="1"/>
    <w:qFormat/>
    <w:rsid w:val="000D48F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D48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10</cp:revision>
  <cp:lastPrinted>2019-05-22T09:07:00Z</cp:lastPrinted>
  <dcterms:created xsi:type="dcterms:W3CDTF">2019-05-21T09:20:00Z</dcterms:created>
  <dcterms:modified xsi:type="dcterms:W3CDTF">2019-05-23T14:44:00Z</dcterms:modified>
</cp:coreProperties>
</file>